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895F30" w:rsidP="00BD5F7A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25305A">
              <w:rPr>
                <w:b/>
                <w:sz w:val="22"/>
                <w:szCs w:val="22"/>
              </w:rPr>
              <w:t>PEDAGOGO</w:t>
            </w:r>
            <w:r w:rsidR="0025305A" w:rsidRPr="0025305A">
              <w:rPr>
                <w:b/>
                <w:sz w:val="22"/>
                <w:szCs w:val="22"/>
              </w:rPr>
              <w:t>/ ÁREA</w:t>
            </w:r>
            <w:r w:rsidR="0025305A">
              <w:rPr>
                <w:sz w:val="22"/>
                <w:szCs w:val="22"/>
              </w:rPr>
              <w:t xml:space="preserve"> - CBO</w:t>
            </w:r>
            <w:r w:rsidRPr="00726047">
              <w:rPr>
                <w:sz w:val="22"/>
                <w:szCs w:val="22"/>
              </w:rPr>
              <w:t xml:space="preserve"> </w:t>
            </w:r>
            <w:r w:rsidRPr="00726047">
              <w:rPr>
                <w:bCs/>
                <w:sz w:val="22"/>
                <w:szCs w:val="22"/>
              </w:rPr>
              <w:t>2394-05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DF47F4" w:rsidRDefault="00895F30" w:rsidP="00DF47F4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Pedagogia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25305A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25305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25305A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895F30" w:rsidRPr="00726047" w:rsidRDefault="00895F30" w:rsidP="00895F3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Start"/>
            <w:r w:rsidRPr="00726047">
              <w:rPr>
                <w:sz w:val="22"/>
                <w:szCs w:val="22"/>
              </w:rPr>
              <w:t>Implementar</w:t>
            </w:r>
            <w:proofErr w:type="gramEnd"/>
            <w:r w:rsidRPr="00726047">
              <w:rPr>
                <w:sz w:val="22"/>
                <w:szCs w:val="22"/>
              </w:rPr>
              <w:t xml:space="preserve"> a execução, avaliar e coordenar a (</w:t>
            </w:r>
            <w:proofErr w:type="spellStart"/>
            <w:r w:rsidRPr="00726047">
              <w:rPr>
                <w:sz w:val="22"/>
                <w:szCs w:val="22"/>
              </w:rPr>
              <w:t>re</w:t>
            </w:r>
            <w:proofErr w:type="spellEnd"/>
            <w:r w:rsidRPr="00726047">
              <w:rPr>
                <w:sz w:val="22"/>
                <w:szCs w:val="22"/>
              </w:rPr>
              <w:t>) construção do projeto pedagógico de escolas de educação infantil, de ensino médio ou ensino profissionalizante com a equipe escolar. Viabilizar o trabalho pedagógico coletivo e facilitar o processo comunicativo da comunidade escolar e de associações a ela vinculadas.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25305A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25305A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Estudar medidas que visem melhorar os processos pedagógicos inclusive na educação infantil.</w:t>
            </w:r>
          </w:p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e desenvolver projetos educacionais; participar da elaboração de instrumentos específicos de orientação pedagógica e educacional.</w:t>
            </w:r>
          </w:p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Organizar as atividades individuais e coletivas de crianças em idade pré-escolar.</w:t>
            </w:r>
          </w:p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manuais de orientação, catálogos de técnicas pedagógicas; participar de estudos de revisão de currículo e programas de ensino; executar trabalhos especializados de administração, orientação e supervisão educacional.</w:t>
            </w:r>
          </w:p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Participar de divulgação de atividades pedagógicas.</w:t>
            </w:r>
          </w:p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proofErr w:type="gramStart"/>
            <w:r w:rsidRPr="00726047">
              <w:rPr>
                <w:sz w:val="22"/>
                <w:szCs w:val="22"/>
              </w:rPr>
              <w:t>Implementar</w:t>
            </w:r>
            <w:proofErr w:type="gramEnd"/>
            <w:r w:rsidRPr="00726047">
              <w:rPr>
                <w:sz w:val="22"/>
                <w:szCs w:val="22"/>
              </w:rPr>
              <w:t xml:space="preserve"> programas de tecnologia educacional.</w:t>
            </w:r>
          </w:p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Participar do processo de ingresso, seleção e qualificação da IFE.</w:t>
            </w:r>
          </w:p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e desenvolver projetos de ensino-pesquisa-extensão.</w:t>
            </w:r>
          </w:p>
          <w:p w:rsidR="00895F30" w:rsidRPr="00726047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895F30" w:rsidRDefault="00895F30" w:rsidP="00895F3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4A7" w:rsidRDefault="00D964A7" w:rsidP="007A6B24">
      <w:r>
        <w:separator/>
      </w:r>
    </w:p>
  </w:endnote>
  <w:endnote w:type="continuationSeparator" w:id="0">
    <w:p w:rsidR="00D964A7" w:rsidRDefault="00D964A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4A7" w:rsidRDefault="00D964A7" w:rsidP="007A6B24">
      <w:r>
        <w:separator/>
      </w:r>
    </w:p>
  </w:footnote>
  <w:footnote w:type="continuationSeparator" w:id="0">
    <w:p w:rsidR="00D964A7" w:rsidRDefault="00D964A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8"/>
  </w:num>
  <w:num w:numId="4">
    <w:abstractNumId w:val="12"/>
  </w:num>
  <w:num w:numId="5">
    <w:abstractNumId w:val="7"/>
  </w:num>
  <w:num w:numId="6">
    <w:abstractNumId w:val="26"/>
  </w:num>
  <w:num w:numId="7">
    <w:abstractNumId w:val="19"/>
  </w:num>
  <w:num w:numId="8">
    <w:abstractNumId w:val="0"/>
  </w:num>
  <w:num w:numId="9">
    <w:abstractNumId w:val="10"/>
  </w:num>
  <w:num w:numId="10">
    <w:abstractNumId w:val="9"/>
  </w:num>
  <w:num w:numId="11">
    <w:abstractNumId w:val="37"/>
  </w:num>
  <w:num w:numId="12">
    <w:abstractNumId w:val="32"/>
  </w:num>
  <w:num w:numId="13">
    <w:abstractNumId w:val="14"/>
  </w:num>
  <w:num w:numId="14">
    <w:abstractNumId w:val="4"/>
  </w:num>
  <w:num w:numId="15">
    <w:abstractNumId w:val="11"/>
  </w:num>
  <w:num w:numId="16">
    <w:abstractNumId w:val="35"/>
  </w:num>
  <w:num w:numId="17">
    <w:abstractNumId w:val="3"/>
  </w:num>
  <w:num w:numId="18">
    <w:abstractNumId w:val="24"/>
  </w:num>
  <w:num w:numId="19">
    <w:abstractNumId w:val="20"/>
  </w:num>
  <w:num w:numId="20">
    <w:abstractNumId w:val="28"/>
  </w:num>
  <w:num w:numId="21">
    <w:abstractNumId w:val="30"/>
  </w:num>
  <w:num w:numId="22">
    <w:abstractNumId w:val="36"/>
  </w:num>
  <w:num w:numId="23">
    <w:abstractNumId w:val="17"/>
  </w:num>
  <w:num w:numId="24">
    <w:abstractNumId w:val="1"/>
  </w:num>
  <w:num w:numId="25">
    <w:abstractNumId w:val="18"/>
  </w:num>
  <w:num w:numId="26">
    <w:abstractNumId w:val="15"/>
  </w:num>
  <w:num w:numId="27">
    <w:abstractNumId w:val="16"/>
  </w:num>
  <w:num w:numId="28">
    <w:abstractNumId w:val="2"/>
  </w:num>
  <w:num w:numId="29">
    <w:abstractNumId w:val="25"/>
  </w:num>
  <w:num w:numId="30">
    <w:abstractNumId w:val="5"/>
  </w:num>
  <w:num w:numId="31">
    <w:abstractNumId w:val="34"/>
  </w:num>
  <w:num w:numId="32">
    <w:abstractNumId w:val="6"/>
  </w:num>
  <w:num w:numId="33">
    <w:abstractNumId w:val="23"/>
  </w:num>
  <w:num w:numId="34">
    <w:abstractNumId w:val="33"/>
  </w:num>
  <w:num w:numId="35">
    <w:abstractNumId w:val="21"/>
  </w:num>
  <w:num w:numId="36">
    <w:abstractNumId w:val="31"/>
  </w:num>
  <w:num w:numId="37">
    <w:abstractNumId w:val="22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5305A"/>
    <w:rsid w:val="00260E35"/>
    <w:rsid w:val="00296D23"/>
    <w:rsid w:val="002A60B4"/>
    <w:rsid w:val="002C4737"/>
    <w:rsid w:val="0033372F"/>
    <w:rsid w:val="00354C42"/>
    <w:rsid w:val="003A54FD"/>
    <w:rsid w:val="003C6914"/>
    <w:rsid w:val="004A13D1"/>
    <w:rsid w:val="004F66AF"/>
    <w:rsid w:val="00505893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D53F6"/>
    <w:rsid w:val="007F7060"/>
    <w:rsid w:val="00875AF9"/>
    <w:rsid w:val="0088717C"/>
    <w:rsid w:val="00895C0F"/>
    <w:rsid w:val="00895F30"/>
    <w:rsid w:val="008B51F8"/>
    <w:rsid w:val="00916229"/>
    <w:rsid w:val="00951025"/>
    <w:rsid w:val="00A11E07"/>
    <w:rsid w:val="00A23B8C"/>
    <w:rsid w:val="00A364D7"/>
    <w:rsid w:val="00A44063"/>
    <w:rsid w:val="00AC1518"/>
    <w:rsid w:val="00AD313B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64A7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F3087-CB2E-42FA-A668-912E0573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2016-02-29T17:00:00Z</dcterms:created>
  <dcterms:modified xsi:type="dcterms:W3CDTF">2016-03-03T12:15:00Z</dcterms:modified>
</cp:coreProperties>
</file>